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131"/>
        <w:gridCol w:w="4794"/>
        <w:gridCol w:w="4420"/>
        <w:gridCol w:w="892"/>
      </w:tblGrid>
      <w:tr w:rsidR="00A30E80" w:rsidRPr="00B85684" w14:paraId="06E3B2E5" w14:textId="77777777" w:rsidTr="00A30E80">
        <w:trPr>
          <w:trHeight w:val="375"/>
        </w:trPr>
        <w:tc>
          <w:tcPr>
            <w:tcW w:w="112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0DD6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lang w:eastAsia="ru-RU"/>
              </w:rPr>
              <w:t>ОБОРУДОВАНИЕ ДЛЯ ЗАКРЫТЫХ ПЛОЩАДОК (АВТОДРОМОВ)</w:t>
            </w:r>
          </w:p>
        </w:tc>
      </w:tr>
      <w:tr w:rsidR="00A30E80" w:rsidRPr="00B85684" w14:paraId="49CC87B8" w14:textId="77777777" w:rsidTr="00A30E80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13F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Дорожные светофоры, Дорожные знаки</w:t>
            </w:r>
          </w:p>
        </w:tc>
      </w:tr>
      <w:tr w:rsidR="00A30E80" w:rsidRPr="00B85684" w14:paraId="48C22D40" w14:textId="77777777" w:rsidTr="00A30E80">
        <w:trPr>
          <w:trHeight w:val="42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8505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F3A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светофоров тройной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(радиоуправляемый, электрифицированный)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8D1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 Комплект светофоров состоит из: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- Светофор 3-х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Жел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                            - 1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- Светофор 2-х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 (силуэты пешеходов)  - 2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Вешка металл, ф 51 мм.. Высота 2200 мм.      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Опора металл, 800 х 800 х 150 мм.                    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Приёмно-передающий модуль (беспроводный)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Габаритные размеры комплекта без опоры, мм - 2300 х 630 х 400.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E1C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34 500</w:t>
            </w:r>
          </w:p>
        </w:tc>
      </w:tr>
      <w:tr w:rsidR="00A30E80" w:rsidRPr="00B85684" w14:paraId="1DA5B145" w14:textId="77777777" w:rsidTr="00A30E80">
        <w:trPr>
          <w:trHeight w:val="424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B70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63B3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Комплект светофоров двойной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(радиоуправляемый, электрифицированный)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A5F6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светофоров состоит из: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- Светофор 3-х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Жел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                            - 1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- Светофор 2-х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. (силуэты пешеходов)  - 1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Вешка металл, ф 51 мм.. Высота 2200 мм.      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Опора металл, 800 х 800 х 150 мм.                    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Приёмно-передающий модуль (беспроводный)       – 1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Габаритные размеры комплекта без опоры, мм - 2300 х 400 х 400.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9B4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26 100</w:t>
            </w:r>
          </w:p>
        </w:tc>
      </w:tr>
      <w:tr w:rsidR="00A30E80" w:rsidRPr="00B85684" w14:paraId="6C58FA2A" w14:textId="77777777" w:rsidTr="00A30E80">
        <w:trPr>
          <w:trHeight w:val="3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45A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B0F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 xml:space="preserve">Светофор транспортный </w:t>
            </w:r>
            <w:r w:rsidRPr="00B85684">
              <w:rPr>
                <w:rFonts w:ascii="Times New Roman" w:hAnsi="Times New Roman" w:cs="Times New Roman"/>
              </w:rPr>
              <w:br/>
              <w:t>(радиоуправляемый, электрифицированный)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364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Комплект светофора состоит из:</w:t>
            </w:r>
            <w:r w:rsidRPr="00B85684">
              <w:rPr>
                <w:rFonts w:ascii="Times New Roman" w:hAnsi="Times New Roman" w:cs="Times New Roman"/>
              </w:rPr>
              <w:br/>
              <w:t xml:space="preserve">- Светофор 3-х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</w:rPr>
              <w:t>Жел</w:t>
            </w:r>
            <w:proofErr w:type="spellEnd"/>
            <w:r w:rsidRPr="00B85684">
              <w:rPr>
                <w:rFonts w:ascii="Times New Roman" w:hAnsi="Times New Roman" w:cs="Times New Roman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</w:rPr>
              <w:t>.                            - 1 шт.</w:t>
            </w:r>
            <w:r w:rsidRPr="00B85684">
              <w:rPr>
                <w:rFonts w:ascii="Times New Roman" w:hAnsi="Times New Roman" w:cs="Times New Roman"/>
              </w:rPr>
              <w:br/>
              <w:t>- Вешка металл, ф 51 мм.. Высота 2200 мм.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Опора металл, 800 х 800 х 150 мм.              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Приёмно-передающий модуль (беспроводный)       – 1 шт.</w:t>
            </w:r>
            <w:r w:rsidRPr="00B85684">
              <w:rPr>
                <w:rFonts w:ascii="Times New Roman" w:hAnsi="Times New Roman" w:cs="Times New Roman"/>
              </w:rPr>
              <w:br/>
              <w:t>Габаритные размеры комплекта без опоры, мм - 2300 х 400 х 175.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BDC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24 000</w:t>
            </w:r>
          </w:p>
        </w:tc>
      </w:tr>
      <w:tr w:rsidR="00A30E80" w:rsidRPr="00B85684" w14:paraId="334C7E2C" w14:textId="77777777" w:rsidTr="00A30E80">
        <w:trPr>
          <w:trHeight w:val="391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5E5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ОП1004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6C1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 xml:space="preserve">Светофор транспортный (радиоуправляемый, электрифицированный) (Т.1.1) </w:t>
            </w:r>
            <w:r w:rsidRPr="00B85684">
              <w:rPr>
                <w:rFonts w:ascii="Times New Roman" w:hAnsi="Times New Roman" w:cs="Times New Roman"/>
                <w:b/>
                <w:bCs/>
              </w:rPr>
              <w:t>ГОСТ Р 52282-2004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C54F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Комплект светофора состоит из:</w:t>
            </w:r>
            <w:r w:rsidRPr="00B85684">
              <w:rPr>
                <w:rFonts w:ascii="Times New Roman" w:hAnsi="Times New Roman" w:cs="Times New Roman"/>
              </w:rPr>
              <w:br/>
              <w:t xml:space="preserve">- Светофор 3-х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</w:rPr>
              <w:t>Жел</w:t>
            </w:r>
            <w:proofErr w:type="spellEnd"/>
            <w:r w:rsidRPr="00B85684">
              <w:rPr>
                <w:rFonts w:ascii="Times New Roman" w:hAnsi="Times New Roman" w:cs="Times New Roman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</w:rPr>
              <w:t>.                            - 1 шт.</w:t>
            </w:r>
            <w:r w:rsidRPr="00B85684">
              <w:rPr>
                <w:rFonts w:ascii="Times New Roman" w:hAnsi="Times New Roman" w:cs="Times New Roman"/>
              </w:rPr>
              <w:br/>
              <w:t>- Вешка металл, ф 51 мм.. Высота 2200 мм.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Опора металл, 800 х 800 х 150 мм.              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Приёмно-передающий модуль (беспроводный)       – 1 шт.</w:t>
            </w:r>
            <w:r w:rsidRPr="00B85684">
              <w:rPr>
                <w:rFonts w:ascii="Times New Roman" w:hAnsi="Times New Roman" w:cs="Times New Roman"/>
              </w:rPr>
              <w:br/>
            </w:r>
            <w:r w:rsidRPr="00B85684">
              <w:rPr>
                <w:rFonts w:ascii="Times New Roman" w:hAnsi="Times New Roman" w:cs="Times New Roman"/>
              </w:rPr>
              <w:br/>
              <w:t>Габаритные размеры комплекта без опоры, мм - 2300 х 400 х 250.</w:t>
            </w:r>
            <w:r w:rsidRPr="00B85684">
              <w:rPr>
                <w:rFonts w:ascii="Times New Roman" w:hAnsi="Times New Roman" w:cs="Times New Roman"/>
              </w:rPr>
              <w:br/>
              <w:t>Вес в сборе, кг. - 21.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E35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24 000</w:t>
            </w:r>
          </w:p>
        </w:tc>
      </w:tr>
      <w:tr w:rsidR="00A30E80" w:rsidRPr="00B85684" w14:paraId="58B8E6DF" w14:textId="77777777" w:rsidTr="00A30E80">
        <w:trPr>
          <w:trHeight w:val="354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2C70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EFC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Светофор пешеходный</w:t>
            </w:r>
            <w:r w:rsidRPr="00B85684">
              <w:rPr>
                <w:rFonts w:ascii="Times New Roman" w:hAnsi="Times New Roman" w:cs="Times New Roman"/>
              </w:rPr>
              <w:br/>
              <w:t>(радиоуправляемый, электрифицированный)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92A" w14:textId="77777777" w:rsidR="00A30E80" w:rsidRPr="00B85684" w:rsidRDefault="00A30E80" w:rsidP="008C6222">
            <w:pPr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Комплект светофора состоит из:</w:t>
            </w:r>
            <w:r w:rsidRPr="00B85684">
              <w:rPr>
                <w:rFonts w:ascii="Times New Roman" w:hAnsi="Times New Roman" w:cs="Times New Roman"/>
              </w:rPr>
              <w:br/>
              <w:t xml:space="preserve">- Светофор 2-х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секц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684">
              <w:rPr>
                <w:rFonts w:ascii="Times New Roman" w:hAnsi="Times New Roman" w:cs="Times New Roman"/>
              </w:rPr>
              <w:t>Кр</w:t>
            </w:r>
            <w:proofErr w:type="spellEnd"/>
            <w:r w:rsidRPr="00B85684">
              <w:rPr>
                <w:rFonts w:ascii="Times New Roman" w:hAnsi="Times New Roman" w:cs="Times New Roman"/>
              </w:rPr>
              <w:t>./</w:t>
            </w:r>
            <w:proofErr w:type="spellStart"/>
            <w:r w:rsidRPr="00B85684">
              <w:rPr>
                <w:rFonts w:ascii="Times New Roman" w:hAnsi="Times New Roman" w:cs="Times New Roman"/>
              </w:rPr>
              <w:t>Зел</w:t>
            </w:r>
            <w:proofErr w:type="spellEnd"/>
            <w:r w:rsidRPr="00B85684">
              <w:rPr>
                <w:rFonts w:ascii="Times New Roman" w:hAnsi="Times New Roman" w:cs="Times New Roman"/>
              </w:rPr>
              <w:t>. (силуэты пешеходов)  - 1 шт.</w:t>
            </w:r>
            <w:r w:rsidRPr="00B85684">
              <w:rPr>
                <w:rFonts w:ascii="Times New Roman" w:hAnsi="Times New Roman" w:cs="Times New Roman"/>
              </w:rPr>
              <w:br/>
              <w:t>- Вешка металл, ф 51 мм.. Высота 2200 мм.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Опора металл, 800 х 800 х 150 мм.                           – 1 шт.</w:t>
            </w:r>
            <w:r w:rsidRPr="00B85684">
              <w:rPr>
                <w:rFonts w:ascii="Times New Roman" w:hAnsi="Times New Roman" w:cs="Times New Roman"/>
              </w:rPr>
              <w:br/>
              <w:t>- Приёмно-передающий модуль (беспроводный)       – 1 шт.</w:t>
            </w:r>
            <w:r w:rsidRPr="00B85684">
              <w:rPr>
                <w:rFonts w:ascii="Times New Roman" w:hAnsi="Times New Roman" w:cs="Times New Roman"/>
              </w:rPr>
              <w:br/>
              <w:t xml:space="preserve">Габаритные размеры комплекта без опоры, мм - 2300 х 400 х 175.                      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BE7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19 450</w:t>
            </w:r>
          </w:p>
        </w:tc>
      </w:tr>
      <w:tr w:rsidR="00A30E80" w:rsidRPr="00B85684" w14:paraId="5AFB7670" w14:textId="77777777" w:rsidTr="00A30E80">
        <w:trPr>
          <w:trHeight w:val="279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D91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D460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Пульт управления для электрифицированных светофоров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3267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Комплект пульта управления состоит из: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- беспроводный пульт управления БПУ 905.01     - 1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;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- элемент питания типа «АА»                                    - 3 шт.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Габаритные размеры, мм - 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>182 х 65 х 35.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6DA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14 200</w:t>
            </w:r>
          </w:p>
        </w:tc>
      </w:tr>
      <w:tr w:rsidR="00A30E80" w:rsidRPr="00B85684" w14:paraId="0D67D0FB" w14:textId="77777777" w:rsidTr="00A30E80">
        <w:trPr>
          <w:trHeight w:val="34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071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59E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Дополнительная секция "Стрелка"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74A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устанавливается к светофорам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CB0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3 900</w:t>
            </w:r>
          </w:p>
        </w:tc>
      </w:tr>
      <w:tr w:rsidR="00A30E80" w:rsidRPr="00B85684" w14:paraId="3A61F003" w14:textId="77777777" w:rsidTr="00A30E80">
        <w:trPr>
          <w:trHeight w:val="39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D62B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72C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Аккумуляторная батарея (АКБ) для светофоров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DDF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A83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7 500</w:t>
            </w:r>
          </w:p>
        </w:tc>
      </w:tr>
      <w:tr w:rsidR="00A30E80" w:rsidRPr="00B85684" w14:paraId="61086401" w14:textId="77777777" w:rsidTr="00A30E80">
        <w:trPr>
          <w:trHeight w:val="33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6A2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ОП1009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300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Зарядное устройство к АКБ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9AED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B37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</w:tr>
      <w:tr w:rsidR="00A30E80" w:rsidRPr="00B85684" w14:paraId="6CE08CF3" w14:textId="77777777" w:rsidTr="00A30E80">
        <w:trPr>
          <w:trHeight w:val="34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134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E83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Адаптер питания к светофорам (220-12В)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163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F16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</w:tr>
      <w:tr w:rsidR="00A30E80" w:rsidRPr="00B85684" w14:paraId="23082825" w14:textId="77777777" w:rsidTr="00A30E80">
        <w:trPr>
          <w:trHeight w:val="8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DEF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FD2D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Знак дорожный на опоре (переносной)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ADB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высота вешки с опорой 1,40 м, площадь основания 0,4х0,4 м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табличка 0,36х0,36 м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6A6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2 500</w:t>
            </w:r>
          </w:p>
        </w:tc>
      </w:tr>
      <w:tr w:rsidR="00A30E80" w:rsidRPr="00B85684" w14:paraId="778A4B41" w14:textId="77777777" w:rsidTr="00A30E80">
        <w:trPr>
          <w:trHeight w:val="265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51E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ОП1012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2EE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Знак дор. на опоре (переносной). 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ГОСТ Р 52290-2004.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EC53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Состав: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   - знак дорожный (табличка), 1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;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   - хомут для крепления,  4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;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   - вешка металлическая ф 51 мм, 1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color w:val="000000"/>
              </w:rPr>
              <w:t>;</w:t>
            </w:r>
            <w:r w:rsidRPr="00B85684">
              <w:rPr>
                <w:rFonts w:ascii="Times New Roman" w:hAnsi="Times New Roman" w:cs="Times New Roman"/>
                <w:color w:val="000000"/>
              </w:rPr>
              <w:br/>
              <w:t xml:space="preserve">   - основание металлическое 1 шт.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7E8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3 700</w:t>
            </w:r>
          </w:p>
        </w:tc>
      </w:tr>
      <w:tr w:rsidR="00A30E80" w:rsidRPr="00B85684" w14:paraId="455B3137" w14:textId="77777777" w:rsidTr="00A30E8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3DD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E384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Знак 5.19 дорожный на опоре (переносной) двусторонний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B90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0A3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2 700</w:t>
            </w:r>
          </w:p>
        </w:tc>
      </w:tr>
      <w:tr w:rsidR="00A30E80" w:rsidRPr="00B85684" w14:paraId="0EA3D95E" w14:textId="77777777" w:rsidTr="00A30E8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E711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A14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Знак дорожный (табличка)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A879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0,36х0,36 м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29C9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950</w:t>
            </w:r>
          </w:p>
        </w:tc>
      </w:tr>
      <w:tr w:rsidR="00A30E80" w:rsidRPr="00B85684" w14:paraId="718E3B4A" w14:textId="77777777" w:rsidTr="00A30E80"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A5B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92B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Знак дорожный на опоре (стационарный)           (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заказ от 20 </w:t>
            </w:r>
            <w:proofErr w:type="spellStart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!)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4BC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высота - 2,5м</w:t>
            </w:r>
            <w:r w:rsidRPr="00B85684">
              <w:rPr>
                <w:rFonts w:ascii="Times New Roman" w:hAnsi="Times New Roman" w:cs="Times New Roman"/>
              </w:rPr>
              <w:br/>
              <w:t xml:space="preserve">табличка 0,36х0,36 м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92B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3500</w:t>
            </w:r>
          </w:p>
        </w:tc>
      </w:tr>
      <w:tr w:rsidR="00A30E80" w:rsidRPr="00B85684" w14:paraId="299AFBCC" w14:textId="77777777" w:rsidTr="00A30E80">
        <w:trPr>
          <w:trHeight w:val="88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976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BD25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Знак 5.19 дорожный на опоре (стационарный) двусторонний                                                     </w:t>
            </w: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(заказ от 20 </w:t>
            </w:r>
            <w:proofErr w:type="spellStart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!)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FDB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A656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3950</w:t>
            </w:r>
          </w:p>
        </w:tc>
      </w:tr>
      <w:tr w:rsidR="00A30E80" w:rsidRPr="00B85684" w14:paraId="69D15288" w14:textId="77777777" w:rsidTr="00A30E80">
        <w:trPr>
          <w:trHeight w:val="435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0AF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5FAB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Искусственная неровность "Лежачий полицейский"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1A5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B85684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E92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1 950</w:t>
            </w:r>
          </w:p>
        </w:tc>
      </w:tr>
      <w:tr w:rsidR="00A30E80" w:rsidRPr="00B85684" w14:paraId="734CD832" w14:textId="77777777" w:rsidTr="00A30E80"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0DCA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</w:rPr>
              <w:t>ОП1018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C4D1" w14:textId="77777777" w:rsidR="00A30E80" w:rsidRPr="00B85684" w:rsidRDefault="00A30E80" w:rsidP="008C622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Имитация железнодорожного полотна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5DF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color w:val="000000"/>
              </w:rPr>
              <w:t>Металл, резина. Габариты в зависимости от ширины проезжей части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4F1" w14:textId="77777777" w:rsidR="00A30E80" w:rsidRPr="00B85684" w:rsidRDefault="00A30E80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</w:rPr>
              <w:t>цена по запросу</w:t>
            </w:r>
          </w:p>
        </w:tc>
      </w:tr>
    </w:tbl>
    <w:p w14:paraId="21ADEA70" w14:textId="77777777" w:rsidR="00A30E80" w:rsidRDefault="00A30E80"/>
    <w:sectPr w:rsidR="00A3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0"/>
    <w:rsid w:val="00A3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51EA"/>
  <w15:chartTrackingRefBased/>
  <w15:docId w15:val="{9E593D1D-3569-431D-81CF-34C36F2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2021-02-02T17:17:00Z</dcterms:created>
  <dcterms:modified xsi:type="dcterms:W3CDTF">2021-02-02T17:18:00Z</dcterms:modified>
</cp:coreProperties>
</file>