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3857"/>
        <w:gridCol w:w="996"/>
      </w:tblGrid>
      <w:tr w:rsidR="00C9572A" w:rsidRPr="00B85684" w14:paraId="5CDB6650" w14:textId="77777777" w:rsidTr="00C9572A">
        <w:trPr>
          <w:trHeight w:val="3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C8C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Перевозка опасных грузов</w:t>
            </w:r>
          </w:p>
        </w:tc>
      </w:tr>
      <w:tr w:rsidR="00C9572A" w:rsidRPr="00B85684" w14:paraId="3D0B81C1" w14:textId="77777777" w:rsidTr="00C9572A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E3C7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588" w14:textId="77777777" w:rsidR="00C9572A" w:rsidRPr="00B85684" w:rsidRDefault="00C9572A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"Степень наполнения  тары жидкостями"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CE3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912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C9572A" w:rsidRPr="00B85684" w14:paraId="2B801A1F" w14:textId="77777777" w:rsidTr="00C9572A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743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07C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"Маркировка ТС, по видам  перевозки </w:t>
            </w:r>
            <w:r w:rsidRPr="00B85684">
              <w:rPr>
                <w:rFonts w:ascii="Times New Roman" w:hAnsi="Times New Roman" w:cs="Times New Roman"/>
              </w:rPr>
              <w:br/>
              <w:t xml:space="preserve">опасных грузов"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1BA9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 стендов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A7A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10 400</w:t>
            </w:r>
          </w:p>
        </w:tc>
      </w:tr>
      <w:tr w:rsidR="00C9572A" w:rsidRPr="00B85684" w14:paraId="4328EF64" w14:textId="77777777" w:rsidTr="00C9572A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BE5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C8B8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стендов "Классификация опасных веществ и</w:t>
            </w:r>
            <w:r w:rsidRPr="00B85684">
              <w:rPr>
                <w:rFonts w:ascii="Times New Roman" w:hAnsi="Times New Roman" w:cs="Times New Roman"/>
              </w:rPr>
              <w:br/>
              <w:t xml:space="preserve">изделий.  Знаки опасности"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D4E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4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799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5 200</w:t>
            </w:r>
          </w:p>
        </w:tc>
      </w:tr>
      <w:tr w:rsidR="00C9572A" w:rsidRPr="00B85684" w14:paraId="640C20D3" w14:textId="77777777" w:rsidTr="00C9572A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BC2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1F71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"Движение транспортных средств с опасными грузами"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434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D26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C9572A" w:rsidRPr="00B85684" w14:paraId="5D5B8038" w14:textId="77777777" w:rsidTr="00C9572A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D6E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BAF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"Средства защиты (средства индивидуальной защиты, средства для локализации разливов нефтепродуктов, средства пожаротушения)"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9E7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A2D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C9572A" w:rsidRPr="00B85684" w14:paraId="041840C3" w14:textId="77777777" w:rsidTr="00C9572A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650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91A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"Совместная погрузка"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392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BE3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C9572A" w:rsidRPr="00B85684" w14:paraId="05420ADE" w14:textId="77777777" w:rsidTr="00C9572A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C48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CCC7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"Оборудование для закрытого слива нефтепродуктов из цистерны в емкость АЗС (с возвратом паров)"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0DF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5CB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C9572A" w:rsidRPr="00B85684" w14:paraId="7C17227C" w14:textId="77777777" w:rsidTr="00C9572A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A04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B1B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"Профессиональная подготовка водителя, требования к водителям перевозящим опасные грузы"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4182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2A2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C9572A" w:rsidRPr="00B85684" w14:paraId="4D8B2C5D" w14:textId="77777777" w:rsidTr="00C9572A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3BF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43E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"Безопасность перевозок нефтепродуктов"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76F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DE9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C9572A" w:rsidRPr="00B85684" w14:paraId="0838A60D" w14:textId="77777777" w:rsidTr="00C9572A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8E1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СП8010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B8F" w14:textId="77777777" w:rsidR="00C9572A" w:rsidRPr="00B85684" w:rsidRDefault="00C9572A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"Требования безопасности при наливе и сливе нефтепродуктов на нефтебазах и АЗС"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57A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680х970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BB6" w14:textId="77777777" w:rsidR="00C9572A" w:rsidRPr="00B85684" w:rsidRDefault="00C9572A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</w:tbl>
    <w:p w14:paraId="67DB5C0D" w14:textId="77777777" w:rsidR="00C9572A" w:rsidRDefault="00C9572A"/>
    <w:sectPr w:rsidR="00C9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2A"/>
    <w:rsid w:val="00C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4C02"/>
  <w15:chartTrackingRefBased/>
  <w15:docId w15:val="{939B3D82-DD56-4A58-AEB1-9EE4873E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2021-02-02T16:58:00Z</dcterms:created>
  <dcterms:modified xsi:type="dcterms:W3CDTF">2021-02-02T16:58:00Z</dcterms:modified>
</cp:coreProperties>
</file>